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911" w:rsidRPr="00494911" w:rsidRDefault="000948F3" w:rsidP="00494911">
      <w:pPr>
        <w:rPr>
          <w:lang w:val="en-GB"/>
        </w:rPr>
      </w:pPr>
      <w:r w:rsidRPr="00494911">
        <w:rPr>
          <w:lang w:val="en-GB"/>
        </w:rPr>
        <w:t>Figure 2</w:t>
      </w:r>
      <w:r w:rsidRPr="00494911">
        <w:rPr>
          <w:lang w:val="en-GB"/>
        </w:rPr>
        <w:br/>
      </w:r>
      <w:r w:rsidRPr="00494911">
        <w:rPr>
          <w:lang w:val="en-GB"/>
        </w:rPr>
        <w:br/>
      </w:r>
      <w:r w:rsidR="00494911" w:rsidRPr="00494911">
        <w:rPr>
          <w:lang w:val="en-GB"/>
        </w:rPr>
        <w:t>Measured exemplary voltage (red) and current (black) waveforms for the</w:t>
      </w:r>
    </w:p>
    <w:p w:rsidR="00494911" w:rsidRPr="00494911" w:rsidRDefault="00494911" w:rsidP="00494911">
      <w:pPr>
        <w:rPr>
          <w:lang w:val="en-GB"/>
        </w:rPr>
      </w:pPr>
      <w:proofErr w:type="spellStart"/>
      <w:r w:rsidRPr="00494911">
        <w:rPr>
          <w:lang w:val="en-GB"/>
        </w:rPr>
        <w:t>μs</w:t>
      </w:r>
      <w:proofErr w:type="spellEnd"/>
      <w:r w:rsidRPr="00494911">
        <w:rPr>
          <w:lang w:val="en-GB"/>
        </w:rPr>
        <w:t xml:space="preserve">- and ns-pulsed operation. Panel (a) shows the </w:t>
      </w:r>
      <w:proofErr w:type="spellStart"/>
      <w:r w:rsidRPr="00494911">
        <w:rPr>
          <w:lang w:val="en-GB"/>
        </w:rPr>
        <w:t>μs</w:t>
      </w:r>
      <w:proofErr w:type="spellEnd"/>
      <w:r w:rsidRPr="00494911">
        <w:rPr>
          <w:lang w:val="en-GB"/>
        </w:rPr>
        <w:t xml:space="preserve"> pulse in the form of a damped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 xml:space="preserve">sinusoidal waveform, while panel (b) presents a zoomed-in view of the same </w:t>
      </w:r>
      <w:proofErr w:type="spellStart"/>
      <w:r w:rsidRPr="00494911">
        <w:rPr>
          <w:lang w:val="en-GB"/>
        </w:rPr>
        <w:t>μs</w:t>
      </w:r>
      <w:proofErr w:type="spellEnd"/>
      <w:r w:rsidRPr="00494911">
        <w:rPr>
          <w:lang w:val="en-GB"/>
        </w:rPr>
        <w:t xml:space="preserve"> pulse.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 xml:space="preserve">Panel (c) shows the ns pulse, where the dotted </w:t>
      </w:r>
      <w:proofErr w:type="spellStart"/>
      <w:r w:rsidRPr="00494911">
        <w:rPr>
          <w:lang w:val="en-GB"/>
        </w:rPr>
        <w:t>gray</w:t>
      </w:r>
      <w:proofErr w:type="spellEnd"/>
      <w:r w:rsidRPr="00494911">
        <w:rPr>
          <w:lang w:val="en-GB"/>
        </w:rPr>
        <w:t xml:space="preserve"> line corresponds to the current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directly measured at the oscilloscope and the solid black line represents the current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corrected for the cable propagation delay difference between the current shunt and the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voltage probe. Panel (d) shows the calibrated voltage and current waveforms obtained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using the calibration procedure described in Ref. [49]; the green dashed line indicates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the voltage pulse used in the simulations (see discussion in the text). The repetition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 xml:space="preserve">frequency for both </w:t>
      </w:r>
      <w:proofErr w:type="spellStart"/>
      <w:r w:rsidRPr="00494911">
        <w:rPr>
          <w:lang w:val="en-GB"/>
        </w:rPr>
        <w:t>μs</w:t>
      </w:r>
      <w:proofErr w:type="spellEnd"/>
      <w:r w:rsidRPr="00494911">
        <w:rPr>
          <w:lang w:val="en-GB"/>
        </w:rPr>
        <w:t xml:space="preserve"> and ns pulses is 1 kHz. The dashed black lines in panels (b) and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(c) mark the reference times used for the PROES measurements shown in Figs. 5–13.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The absolute timing of this reference is subject to an uncertainty of up to approximately</w:t>
      </w:r>
    </w:p>
    <w:p w:rsidR="00494911" w:rsidRPr="00494911" w:rsidRDefault="00494911" w:rsidP="00494911">
      <w:pPr>
        <w:rPr>
          <w:lang w:val="en-GB"/>
        </w:rPr>
      </w:pPr>
      <w:r w:rsidRPr="00494911">
        <w:rPr>
          <w:lang w:val="en-GB"/>
        </w:rPr>
        <w:t>10 ns (see text).</w:t>
      </w:r>
    </w:p>
    <w:p w:rsidR="00F15E2F" w:rsidRDefault="008A3BCA" w:rsidP="000948F3">
      <w:pPr>
        <w:rPr>
          <w:lang w:val="en-GB"/>
        </w:rPr>
      </w:pPr>
      <w:r w:rsidRPr="00494911">
        <w:rPr>
          <w:lang w:val="en-GB"/>
        </w:rPr>
        <w:br/>
      </w:r>
      <w:r w:rsidRPr="00494911">
        <w:rPr>
          <w:lang w:val="en-GB"/>
        </w:rPr>
        <w:br/>
      </w:r>
      <w:r w:rsidRPr="00494911">
        <w:rPr>
          <w:lang w:val="en-GB"/>
        </w:rPr>
        <w:br/>
        <w:t xml:space="preserve">Figure 2 a) </w:t>
      </w:r>
      <w:r w:rsidRPr="00494911">
        <w:rPr>
          <w:lang w:val="en-GB"/>
        </w:rPr>
        <w:br/>
      </w:r>
      <w:r w:rsidRPr="00494911">
        <w:rPr>
          <w:lang w:val="en-GB"/>
        </w:rPr>
        <w:br/>
        <w:t>x (Time / µs)</w:t>
      </w:r>
      <w:r w:rsidR="000948F3" w:rsidRPr="00494911">
        <w:rPr>
          <w:lang w:val="en-GB"/>
        </w:rPr>
        <w:t>, y1</w:t>
      </w:r>
      <w:r w:rsidRPr="00494911">
        <w:rPr>
          <w:lang w:val="en-GB"/>
        </w:rPr>
        <w:t xml:space="preserve"> (Current / A</w:t>
      </w:r>
      <w:r w:rsidR="000948F3" w:rsidRPr="00494911">
        <w:rPr>
          <w:lang w:val="en-GB"/>
        </w:rPr>
        <w:t>)</w:t>
      </w:r>
      <w:r w:rsidRPr="00494911">
        <w:rPr>
          <w:lang w:val="en-GB"/>
        </w:rPr>
        <w:t>, y2 (</w:t>
      </w:r>
      <w:r w:rsidR="000948F3" w:rsidRPr="00494911">
        <w:rPr>
          <w:lang w:val="en-GB"/>
        </w:rPr>
        <w:t>Voltage / kV)</w:t>
      </w:r>
      <w:r w:rsidRPr="00494911">
        <w:rPr>
          <w:lang w:val="en-GB"/>
        </w:rPr>
        <w:t xml:space="preserve">, </w:t>
      </w:r>
      <w:r w:rsidR="00494911">
        <w:rPr>
          <w:lang w:val="en-GB"/>
        </w:rPr>
        <w:t xml:space="preserve"> </w:t>
      </w:r>
      <w:r w:rsidR="00494911">
        <w:rPr>
          <w:lang w:val="en-GB"/>
        </w:rPr>
        <w:br/>
      </w:r>
      <w:r w:rsidR="00494911">
        <w:rPr>
          <w:lang w:val="en-GB"/>
        </w:rPr>
        <w:br/>
        <w:t xml:space="preserve">Figure 2 b) </w:t>
      </w:r>
      <w:r w:rsidR="00494911">
        <w:rPr>
          <w:lang w:val="en-GB"/>
        </w:rPr>
        <w:br/>
      </w:r>
      <w:r w:rsidR="00494911">
        <w:rPr>
          <w:lang w:val="en-GB"/>
        </w:rPr>
        <w:br/>
        <w:t>x (Time / µ</w:t>
      </w:r>
      <w:r w:rsidRPr="00494911">
        <w:rPr>
          <w:lang w:val="en-GB"/>
        </w:rPr>
        <w:t>s) , y1 (Current / A), y2 (</w:t>
      </w:r>
      <w:r w:rsidR="00494911">
        <w:rPr>
          <w:lang w:val="en-GB"/>
        </w:rPr>
        <w:t>Voltage / kV),</w:t>
      </w:r>
      <w:r w:rsidR="00494911">
        <w:rPr>
          <w:lang w:val="en-GB"/>
        </w:rPr>
        <w:br/>
      </w:r>
      <w:r w:rsidR="00494911">
        <w:rPr>
          <w:lang w:val="en-GB"/>
        </w:rPr>
        <w:br/>
        <w:t xml:space="preserve"> black</w:t>
      </w:r>
      <w:r w:rsidRPr="00494911">
        <w:rPr>
          <w:lang w:val="en-GB"/>
        </w:rPr>
        <w:t xml:space="preserve"> dashed line (see caption)</w:t>
      </w:r>
    </w:p>
    <w:p w:rsidR="00494911" w:rsidRDefault="00494911" w:rsidP="000948F3">
      <w:pPr>
        <w:rPr>
          <w:lang w:val="en-GB"/>
        </w:rPr>
      </w:pPr>
      <w:r>
        <w:rPr>
          <w:lang w:val="en-GB"/>
        </w:rPr>
        <w:t xml:space="preserve">Figure 2 c) </w:t>
      </w:r>
      <w:r>
        <w:rPr>
          <w:lang w:val="en-GB"/>
        </w:rPr>
        <w:br/>
      </w:r>
      <w:r>
        <w:rPr>
          <w:lang w:val="en-GB"/>
        </w:rPr>
        <w:br/>
        <w:t>x (Time / n</w:t>
      </w:r>
      <w:r w:rsidRPr="00494911">
        <w:rPr>
          <w:lang w:val="en-GB"/>
        </w:rPr>
        <w:t xml:space="preserve">s) </w:t>
      </w:r>
      <w:r>
        <w:rPr>
          <w:lang w:val="en-GB"/>
        </w:rPr>
        <w:t>, y1 (black line) (Current / A),  y2</w:t>
      </w:r>
      <w:r>
        <w:rPr>
          <w:lang w:val="en-GB"/>
        </w:rPr>
        <w:t xml:space="preserve"> </w:t>
      </w:r>
      <w:r>
        <w:rPr>
          <w:lang w:val="en-GB"/>
        </w:rPr>
        <w:t>(</w:t>
      </w:r>
      <w:proofErr w:type="spellStart"/>
      <w:r>
        <w:rPr>
          <w:lang w:val="en-GB"/>
        </w:rPr>
        <w:t>gray</w:t>
      </w:r>
      <w:proofErr w:type="spellEnd"/>
      <w:r>
        <w:rPr>
          <w:lang w:val="en-GB"/>
        </w:rPr>
        <w:t xml:space="preserve"> dashed line) </w:t>
      </w:r>
      <w:r>
        <w:rPr>
          <w:lang w:val="en-GB"/>
        </w:rPr>
        <w:t>(Current / A),</w:t>
      </w:r>
      <w:r>
        <w:rPr>
          <w:lang w:val="en-GB"/>
        </w:rPr>
        <w:t xml:space="preserve"> y3</w:t>
      </w:r>
      <w:r w:rsidRPr="00494911">
        <w:rPr>
          <w:lang w:val="en-GB"/>
        </w:rPr>
        <w:t xml:space="preserve"> (</w:t>
      </w:r>
      <w:r>
        <w:rPr>
          <w:lang w:val="en-GB"/>
        </w:rPr>
        <w:t>Voltage / kV),</w:t>
      </w:r>
      <w:r>
        <w:rPr>
          <w:lang w:val="en-GB"/>
        </w:rPr>
        <w:br/>
      </w:r>
      <w:r>
        <w:rPr>
          <w:lang w:val="en-GB"/>
        </w:rPr>
        <w:br/>
        <w:t xml:space="preserve"> black</w:t>
      </w:r>
      <w:r w:rsidRPr="00494911">
        <w:rPr>
          <w:lang w:val="en-GB"/>
        </w:rPr>
        <w:t xml:space="preserve"> dashed line (see caption)</w:t>
      </w:r>
    </w:p>
    <w:p w:rsidR="00494911" w:rsidRPr="00494911" w:rsidRDefault="00494911" w:rsidP="000948F3">
      <w:pPr>
        <w:rPr>
          <w:lang w:val="en-GB"/>
        </w:rPr>
      </w:pPr>
      <w:r>
        <w:rPr>
          <w:lang w:val="en-GB"/>
        </w:rPr>
        <w:t>Figure 2 d</w:t>
      </w:r>
      <w:r>
        <w:rPr>
          <w:lang w:val="en-GB"/>
        </w:rPr>
        <w:t xml:space="preserve">) </w:t>
      </w:r>
      <w:r>
        <w:rPr>
          <w:lang w:val="en-GB"/>
        </w:rPr>
        <w:br/>
      </w:r>
      <w:r>
        <w:rPr>
          <w:lang w:val="en-GB"/>
        </w:rPr>
        <w:br/>
        <w:t>x (Time / n</w:t>
      </w:r>
      <w:r w:rsidRPr="00494911">
        <w:rPr>
          <w:lang w:val="en-GB"/>
        </w:rPr>
        <w:t xml:space="preserve">s) </w:t>
      </w:r>
      <w:r>
        <w:rPr>
          <w:lang w:val="en-GB"/>
        </w:rPr>
        <w:t>, y1</w:t>
      </w:r>
      <w:r>
        <w:rPr>
          <w:lang w:val="en-GB"/>
        </w:rPr>
        <w:t xml:space="preserve"> (black line)</w:t>
      </w:r>
      <w:r>
        <w:rPr>
          <w:lang w:val="en-GB"/>
        </w:rPr>
        <w:t xml:space="preserve"> (Current / A),  y2 </w:t>
      </w:r>
      <w:r>
        <w:rPr>
          <w:lang w:val="en-GB"/>
        </w:rPr>
        <w:t>(green dashed line</w:t>
      </w:r>
      <w:bookmarkStart w:id="0" w:name="_GoBack"/>
      <w:bookmarkEnd w:id="0"/>
      <w:r>
        <w:rPr>
          <w:lang w:val="en-GB"/>
        </w:rPr>
        <w:t xml:space="preserve">) </w:t>
      </w:r>
      <w:r>
        <w:rPr>
          <w:lang w:val="en-GB"/>
        </w:rPr>
        <w:t>(Current / A), y3</w:t>
      </w:r>
      <w:r w:rsidRPr="00494911">
        <w:rPr>
          <w:lang w:val="en-GB"/>
        </w:rPr>
        <w:t xml:space="preserve"> (</w:t>
      </w:r>
      <w:r>
        <w:rPr>
          <w:lang w:val="en-GB"/>
        </w:rPr>
        <w:t>Voltage / kV),</w:t>
      </w:r>
      <w:r>
        <w:rPr>
          <w:lang w:val="en-GB"/>
        </w:rPr>
        <w:br/>
      </w:r>
      <w:r>
        <w:rPr>
          <w:lang w:val="en-GB"/>
        </w:rPr>
        <w:br/>
        <w:t xml:space="preserve"> </w:t>
      </w:r>
    </w:p>
    <w:sectPr w:rsidR="00494911" w:rsidRPr="004949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F3"/>
    <w:rsid w:val="000948F3"/>
    <w:rsid w:val="00494911"/>
    <w:rsid w:val="008A3BCA"/>
    <w:rsid w:val="00F1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2E2BF"/>
  <w15:chartTrackingRefBased/>
  <w15:docId w15:val="{5238BE8B-5329-494C-9A2B-FA2FD5A6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2</cp:revision>
  <dcterms:created xsi:type="dcterms:W3CDTF">2024-11-12T09:33:00Z</dcterms:created>
  <dcterms:modified xsi:type="dcterms:W3CDTF">2026-03-10T12:05:00Z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65bcf3db-fd11-4170-bb7d-ca31402fd92c</vt:lpwstr>
  </property>
</Properties>
</file>